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FE" w:rsidRPr="00026E7E" w:rsidRDefault="003C39FE" w:rsidP="003C39FE">
      <w:pPr>
        <w:shd w:val="clear" w:color="auto" w:fill="FFFFFF"/>
        <w:textAlignment w:val="baseline"/>
        <w:rPr>
          <w:rFonts w:ascii="Arial" w:hAnsi="Arial" w:cs="Arial"/>
          <w:color w:val="000000"/>
          <w:sz w:val="32"/>
          <w:szCs w:val="32"/>
        </w:rPr>
      </w:pPr>
      <w:r w:rsidRPr="00026E7E">
        <w:rPr>
          <w:rStyle w:val="apple-converted-space"/>
          <w:rFonts w:ascii="Arial" w:hAnsi="Arial" w:cs="Arial"/>
          <w:color w:val="000000"/>
          <w:sz w:val="32"/>
          <w:szCs w:val="32"/>
        </w:rPr>
        <w:t>  </w:t>
      </w:r>
      <w:r w:rsidRPr="00026E7E">
        <w:rPr>
          <w:rStyle w:val="bccurr"/>
          <w:rFonts w:ascii="Trebuchet MS" w:hAnsi="Trebuchet MS" w:cs="Arial"/>
          <w:color w:val="000000"/>
          <w:sz w:val="32"/>
          <w:szCs w:val="32"/>
          <w:bdr w:val="none" w:sz="0" w:space="0" w:color="auto" w:frame="1"/>
        </w:rPr>
        <w:t>Жилье для российской семьи</w:t>
      </w:r>
    </w:p>
    <w:p w:rsidR="00026E7E" w:rsidRDefault="003C39FE" w:rsidP="003C39FE">
      <w:pPr>
        <w:pStyle w:val="a8"/>
        <w:shd w:val="clear" w:color="auto" w:fill="FFFFFF"/>
        <w:spacing w:before="0" w:beforeAutospacing="0" w:after="21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 xml:space="preserve">На территории муниципального образования Крымский район реализуется программа «Жилье для российской семьи». Для участия в программе, граждане подают заявления на имя главы муниципального образования в орган местного самоуправления муниципального образования, на территории которого находится место жительства гражданина. </w:t>
      </w:r>
    </w:p>
    <w:p w:rsidR="003C39FE" w:rsidRDefault="003C39FE" w:rsidP="003C39FE">
      <w:pPr>
        <w:pStyle w:val="a8"/>
        <w:shd w:val="clear" w:color="auto" w:fill="FFFFFF"/>
        <w:spacing w:before="0" w:beforeAutospacing="0" w:after="21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Дата начала приема заявлений от граждан о включении в список граждан –</w:t>
      </w:r>
      <w:r>
        <w:rPr>
          <w:rStyle w:val="apple-converted-space"/>
          <w:rFonts w:ascii="Trebuchet MS" w:hAnsi="Trebuchet MS" w:cs="Arial"/>
          <w:color w:val="000000"/>
          <w:sz w:val="20"/>
          <w:szCs w:val="20"/>
        </w:rPr>
        <w:t> </w:t>
      </w:r>
      <w:r>
        <w:rPr>
          <w:rFonts w:ascii="Trebuchet MS" w:hAnsi="Trebuchet MS" w:cs="Arial"/>
          <w:color w:val="000000"/>
          <w:sz w:val="20"/>
          <w:szCs w:val="20"/>
        </w:rPr>
        <w:br/>
        <w:t>24 декабря 2014 года. Дата окончания приема документов, в соответствии с пунктом 34 Закона Краснодарского края от 5 ноября 2014 года № 3050-КЗ,</w:t>
      </w:r>
      <w:r>
        <w:rPr>
          <w:rStyle w:val="apple-converted-space"/>
          <w:rFonts w:ascii="Trebuchet MS" w:hAnsi="Trebuchet MS" w:cs="Arial"/>
          <w:color w:val="000000"/>
          <w:sz w:val="20"/>
          <w:szCs w:val="20"/>
        </w:rPr>
        <w:t> </w:t>
      </w:r>
      <w:r>
        <w:rPr>
          <w:rFonts w:ascii="Trebuchet MS" w:hAnsi="Trebuchet MS" w:cs="Arial"/>
          <w:color w:val="000000"/>
          <w:sz w:val="20"/>
          <w:szCs w:val="20"/>
        </w:rPr>
        <w:br/>
        <w:t>не позднее 31,01,2015 года.</w:t>
      </w:r>
    </w:p>
    <w:p w:rsidR="003C39FE" w:rsidRDefault="003C39FE" w:rsidP="003C39FE">
      <w:pPr>
        <w:pStyle w:val="a8"/>
        <w:shd w:val="clear" w:color="auto" w:fill="FFFFFF"/>
        <w:spacing w:before="0" w:beforeAutospacing="0" w:after="21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proofErr w:type="gramStart"/>
      <w:r>
        <w:rPr>
          <w:rFonts w:ascii="Trebuchet MS" w:hAnsi="Trebuchet MS" w:cs="Arial"/>
          <w:color w:val="000000"/>
          <w:sz w:val="20"/>
          <w:szCs w:val="20"/>
        </w:rPr>
        <w:t>Перечень необходимых документов, предоставляемых гражданами для включения их в список, определены Законом Краснодарского края</w:t>
      </w:r>
      <w:r>
        <w:rPr>
          <w:rStyle w:val="apple-converted-space"/>
          <w:rFonts w:ascii="Trebuchet MS" w:hAnsi="Trebuchet MS" w:cs="Arial"/>
          <w:color w:val="000000"/>
          <w:sz w:val="20"/>
          <w:szCs w:val="20"/>
        </w:rPr>
        <w:t> </w:t>
      </w:r>
      <w:r>
        <w:rPr>
          <w:rFonts w:ascii="Trebuchet MS" w:hAnsi="Trebuchet MS" w:cs="Arial"/>
          <w:color w:val="000000"/>
          <w:sz w:val="20"/>
          <w:szCs w:val="20"/>
        </w:rPr>
        <w:br/>
        <w:t>от 5 ноября 2014 года № 3050-КЗ «Об установлении категории граждан, имеющих право на приобретение жилья экономического класса, порядка формирования списка таких граждан и свободного по Краснодарскому краю реестра таких граждан».</w:t>
      </w:r>
      <w:proofErr w:type="gramEnd"/>
    </w:p>
    <w:p w:rsidR="003C39FE" w:rsidRDefault="003C39FE" w:rsidP="003C39FE">
      <w:pPr>
        <w:pStyle w:val="a8"/>
        <w:shd w:val="clear" w:color="auto" w:fill="FFFFFF"/>
        <w:spacing w:before="0" w:beforeAutospacing="0" w:after="21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Перечень и адреса банков, предоставляющих ипотечные займы юридическим лицам, официально подтверждавшие свою готовность поводить оценку платежеспособности граждан в целях подтверждения возможности предоставления таким гражданам ипотечных кредитов (займов) на приобретение жилья экономического класса или на участие в долевом строительстве многоквартирных домов в рамках программы:</w:t>
      </w:r>
    </w:p>
    <w:p w:rsidR="003C39FE" w:rsidRDefault="003C39FE" w:rsidP="003C39FE">
      <w:pPr>
        <w:pStyle w:val="a8"/>
        <w:shd w:val="clear" w:color="auto" w:fill="FFFFFF"/>
        <w:spacing w:before="0" w:beforeAutospacing="0" w:after="21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ОАО «Кубанское ипотечное агентство»: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 xml:space="preserve">Адрес для почтовой корреспонденции (совпадает с </w:t>
      </w:r>
      <w:proofErr w:type="gramStart"/>
      <w:r>
        <w:rPr>
          <w:rFonts w:ascii="Trebuchet MS" w:hAnsi="Trebuchet MS" w:cs="Arial"/>
          <w:color w:val="000000"/>
          <w:sz w:val="20"/>
          <w:szCs w:val="20"/>
        </w:rPr>
        <w:t>юридическим</w:t>
      </w:r>
      <w:proofErr w:type="gramEnd"/>
      <w:r>
        <w:rPr>
          <w:rFonts w:ascii="Trebuchet MS" w:hAnsi="Trebuchet MS" w:cs="Arial"/>
          <w:color w:val="000000"/>
          <w:sz w:val="20"/>
          <w:szCs w:val="20"/>
        </w:rPr>
        <w:t>):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 xml:space="preserve">350002, г. Краснодар, ул. </w:t>
      </w:r>
      <w:proofErr w:type="spellStart"/>
      <w:r>
        <w:rPr>
          <w:rFonts w:ascii="Trebuchet MS" w:hAnsi="Trebuchet MS" w:cs="Arial"/>
          <w:color w:val="000000"/>
          <w:sz w:val="20"/>
          <w:szCs w:val="20"/>
        </w:rPr>
        <w:t>Леваневского</w:t>
      </w:r>
      <w:proofErr w:type="spellEnd"/>
      <w:r>
        <w:rPr>
          <w:rFonts w:ascii="Trebuchet MS" w:hAnsi="Trebuchet MS" w:cs="Arial"/>
          <w:color w:val="000000"/>
          <w:sz w:val="20"/>
          <w:szCs w:val="20"/>
        </w:rPr>
        <w:t>, 106, корп. А.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Сайт:</w:t>
      </w:r>
      <w:r>
        <w:rPr>
          <w:rStyle w:val="apple-converted-space"/>
          <w:rFonts w:ascii="Trebuchet MS" w:hAnsi="Trebuchet MS" w:cs="Arial"/>
          <w:color w:val="000000"/>
          <w:sz w:val="20"/>
          <w:szCs w:val="20"/>
        </w:rPr>
        <w:t> </w:t>
      </w:r>
      <w:hyperlink r:id="rId5" w:history="1">
        <w:r>
          <w:rPr>
            <w:rStyle w:val="a4"/>
            <w:rFonts w:ascii="Trebuchet MS" w:hAnsi="Trebuchet MS" w:cs="Arial"/>
            <w:b/>
            <w:bCs/>
            <w:color w:val="037C35"/>
            <w:sz w:val="21"/>
            <w:szCs w:val="21"/>
            <w:bdr w:val="none" w:sz="0" w:space="0" w:color="auto" w:frame="1"/>
          </w:rPr>
          <w:t>www.kubanipoteka.ru</w:t>
        </w:r>
      </w:hyperlink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 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Консультационный центр: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 xml:space="preserve">г. Краснодар, ул. </w:t>
      </w:r>
      <w:proofErr w:type="spellStart"/>
      <w:r>
        <w:rPr>
          <w:rFonts w:ascii="Trebuchet MS" w:hAnsi="Trebuchet MS" w:cs="Arial"/>
          <w:color w:val="000000"/>
          <w:sz w:val="20"/>
          <w:szCs w:val="20"/>
        </w:rPr>
        <w:t>Леваневского</w:t>
      </w:r>
      <w:proofErr w:type="spellEnd"/>
      <w:r>
        <w:rPr>
          <w:rFonts w:ascii="Trebuchet MS" w:hAnsi="Trebuchet MS" w:cs="Arial"/>
          <w:color w:val="000000"/>
          <w:sz w:val="20"/>
          <w:szCs w:val="20"/>
        </w:rPr>
        <w:t>, 106, корп. А, 2 этаж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Телефон горячей линии: (861)279-03-01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факс: (861)279-03-42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proofErr w:type="spellStart"/>
      <w:r>
        <w:rPr>
          <w:rFonts w:ascii="Trebuchet MS" w:hAnsi="Trebuchet MS" w:cs="Arial"/>
          <w:color w:val="000000"/>
          <w:sz w:val="20"/>
          <w:szCs w:val="20"/>
        </w:rPr>
        <w:t>e-mail</w:t>
      </w:r>
      <w:proofErr w:type="spellEnd"/>
      <w:r>
        <w:rPr>
          <w:rFonts w:ascii="Trebuchet MS" w:hAnsi="Trebuchet MS" w:cs="Arial"/>
          <w:color w:val="000000"/>
          <w:sz w:val="20"/>
          <w:szCs w:val="20"/>
        </w:rPr>
        <w:t>:</w:t>
      </w:r>
      <w:r>
        <w:rPr>
          <w:rStyle w:val="apple-converted-space"/>
          <w:rFonts w:ascii="Trebuchet MS" w:hAnsi="Trebuchet MS" w:cs="Arial"/>
          <w:color w:val="000000"/>
          <w:sz w:val="20"/>
          <w:szCs w:val="20"/>
        </w:rPr>
        <w:t> </w:t>
      </w:r>
      <w:hyperlink r:id="rId6" w:history="1">
        <w:r>
          <w:rPr>
            <w:rStyle w:val="a4"/>
            <w:rFonts w:ascii="Trebuchet MS" w:hAnsi="Trebuchet MS" w:cs="Arial"/>
            <w:b/>
            <w:bCs/>
            <w:color w:val="037C35"/>
            <w:sz w:val="21"/>
            <w:szCs w:val="21"/>
            <w:bdr w:val="none" w:sz="0" w:space="0" w:color="auto" w:frame="1"/>
          </w:rPr>
          <w:t>info@kubanipoteka.ru</w:t>
        </w:r>
      </w:hyperlink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 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Режим работы: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Понедельник – четверг: с 9-00 до 18-00 ч.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Пятница: с 9-00 до 17-00 ч.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Перерыв: с 13-00 до 14-00 ч.</w:t>
      </w:r>
    </w:p>
    <w:p w:rsidR="003C39FE" w:rsidRDefault="003C39FE" w:rsidP="00026E7E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color w:val="000000"/>
          <w:sz w:val="20"/>
          <w:szCs w:val="20"/>
        </w:rPr>
        <w:t>Выходные: суббота, воскресенье.</w:t>
      </w:r>
    </w:p>
    <w:p w:rsidR="004A6A1D" w:rsidRDefault="004A6A1D" w:rsidP="00026E7E">
      <w:pPr>
        <w:pStyle w:val="a8"/>
        <w:shd w:val="clear" w:color="auto" w:fill="FFFFFF"/>
        <w:spacing w:before="0" w:beforeAutospacing="0" w:after="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</w:p>
    <w:p w:rsidR="00026E7E" w:rsidRDefault="00026E7E" w:rsidP="00026E7E">
      <w:pPr>
        <w:pStyle w:val="a8"/>
        <w:shd w:val="clear" w:color="auto" w:fill="FFFFFF"/>
        <w:spacing w:before="0" w:beforeAutospacing="0" w:after="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</w:p>
    <w:p w:rsidR="00026E7E" w:rsidRPr="00026E7E" w:rsidRDefault="00026E7E" w:rsidP="00026E7E">
      <w:pPr>
        <w:pStyle w:val="a8"/>
        <w:shd w:val="clear" w:color="auto" w:fill="FFFFFF"/>
        <w:spacing w:before="0" w:beforeAutospacing="0" w:after="0" w:afterAutospacing="0" w:line="288" w:lineRule="atLeast"/>
        <w:textAlignment w:val="baseline"/>
        <w:rPr>
          <w:rFonts w:ascii="Trebuchet MS" w:hAnsi="Trebuchet MS" w:cs="Arial"/>
          <w:color w:val="000000"/>
          <w:sz w:val="20"/>
          <w:szCs w:val="20"/>
        </w:rPr>
      </w:pPr>
    </w:p>
    <w:p w:rsidR="004A6A1D" w:rsidRPr="004A6A1D" w:rsidRDefault="004A6A1D" w:rsidP="004A6A1D">
      <w:pPr>
        <w:shd w:val="clear" w:color="auto" w:fill="FFFFFF"/>
        <w:spacing w:after="210"/>
        <w:textAlignment w:val="baseline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4A6A1D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Также проведен отбор земельных участков, застройщиков, проектов жилищного строительства, определены следующие победители отбора:</w:t>
      </w:r>
    </w:p>
    <w:tbl>
      <w:tblPr>
        <w:tblW w:w="12801" w:type="dxa"/>
        <w:jc w:val="center"/>
        <w:tblCellSpacing w:w="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23"/>
        <w:gridCol w:w="2570"/>
        <w:gridCol w:w="2234"/>
        <w:gridCol w:w="1845"/>
        <w:gridCol w:w="2098"/>
        <w:gridCol w:w="2098"/>
        <w:gridCol w:w="1582"/>
      </w:tblGrid>
      <w:tr w:rsidR="004A6A1D" w:rsidRPr="004A6A1D" w:rsidTr="003C39FE">
        <w:trPr>
          <w:tblCellSpacing w:w="0" w:type="dxa"/>
          <w:jc w:val="center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№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Наименование организации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Наименование проекта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Общая площадь участка, (кв.м.)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Количество квартир/общая площадь (кв.м.)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Выданы разрешения на строительства кол-во квартир/общая площадь (кв.м.)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2A9132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FFFFFF"/>
                <w:sz w:val="20"/>
                <w:szCs w:val="20"/>
                <w:lang w:eastAsia="ru-RU"/>
              </w:rPr>
            </w:pPr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Цена за 1 кв.м. (тыс</w:t>
            </w:r>
            <w:proofErr w:type="gramStart"/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.р</w:t>
            </w:r>
            <w:proofErr w:type="gramEnd"/>
            <w:r w:rsidRPr="004A6A1D">
              <w:rPr>
                <w:rFonts w:ascii="Arial" w:eastAsia="Times New Roman" w:hAnsi="Arial" w:cs="Arial"/>
                <w:b/>
                <w:bCs/>
                <w:color w:val="FFFFFF"/>
                <w:sz w:val="20"/>
                <w:lang w:eastAsia="ru-RU"/>
              </w:rPr>
              <w:t>уб.)</w:t>
            </w:r>
          </w:p>
        </w:tc>
      </w:tr>
      <w:tr w:rsidR="004A6A1D" w:rsidRPr="004A6A1D" w:rsidTr="003C39FE">
        <w:trPr>
          <w:tblCellSpacing w:w="0" w:type="dxa"/>
          <w:jc w:val="center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«ООО Главная Инвестиционная Компания»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ОГРН1117847282035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ИНН 7810833099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Адрес регистрации: г. Краснодар, ул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зержинского,33, индекс 350004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Жилищный комплекс по адресу: г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раснодар, ул.Кирилла </w:t>
            </w: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Россинского</w:t>
            </w:r>
            <w:proofErr w:type="spell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, литер 4,5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раснодар,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ул. Кирилла </w:t>
            </w: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Россинского</w:t>
            </w:r>
            <w:proofErr w:type="spellEnd"/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25 815,0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720/28 461,0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720/28 461,0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4A6A1D" w:rsidRPr="004A6A1D" w:rsidTr="003C39FE">
        <w:trPr>
          <w:tblCellSpacing w:w="0" w:type="dxa"/>
          <w:jc w:val="center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ООО «Дирекция СОТ»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ОГРН1032305687226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ИНН 2310051432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Адрес регистрации: г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раснодар,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Митрофана</w:t>
            </w:r>
            <w:proofErr w:type="spell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 Седина, 6,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индекс 350000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Миниполис</w:t>
            </w:r>
            <w:proofErr w:type="spell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Куб-А</w:t>
            </w:r>
            <w:proofErr w:type="spell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» по адресу: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раснодар,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Карасунский</w:t>
            </w:r>
            <w:proofErr w:type="spell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 xml:space="preserve"> округ пос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ригородный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раснодар,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Карасунский</w:t>
            </w:r>
            <w:proofErr w:type="spellEnd"/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округ пос.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Пригородный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2 770 000,0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17280/931 536,0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411/14 868,68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tcMar>
              <w:top w:w="135" w:type="dxa"/>
              <w:left w:w="300" w:type="dxa"/>
              <w:bottom w:w="135" w:type="dxa"/>
              <w:right w:w="300" w:type="dxa"/>
            </w:tcMar>
            <w:vAlign w:val="bottom"/>
            <w:hideMark/>
          </w:tcPr>
          <w:p w:rsidR="004A6A1D" w:rsidRPr="004A6A1D" w:rsidRDefault="004A6A1D" w:rsidP="004A6A1D">
            <w:pPr>
              <w:textAlignment w:val="baseline"/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</w:pPr>
            <w:r w:rsidRPr="004A6A1D">
              <w:rPr>
                <w:rFonts w:ascii="Trebuchet MS" w:eastAsia="Times New Roman" w:hAnsi="Trebuchet MS" w:cs="Arial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</w:tbl>
    <w:p w:rsidR="004A6A1D" w:rsidRPr="004A6A1D" w:rsidRDefault="004A6A1D" w:rsidP="00B400C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6A1D" w:rsidRDefault="004A6A1D" w:rsidP="00B400C0">
      <w:pPr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6A1D" w:rsidRDefault="004A6A1D" w:rsidP="00B400C0">
      <w:pPr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6A1D" w:rsidRPr="00AB1E5F" w:rsidRDefault="004A6A1D" w:rsidP="00B400C0">
      <w:pPr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sectPr w:rsidR="004A6A1D" w:rsidRPr="00AB1E5F" w:rsidSect="00FB40A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E02BE"/>
    <w:multiLevelType w:val="hybridMultilevel"/>
    <w:tmpl w:val="1F02F410"/>
    <w:lvl w:ilvl="0" w:tplc="C3F075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E74040"/>
    <w:multiLevelType w:val="hybridMultilevel"/>
    <w:tmpl w:val="579C8F2C"/>
    <w:lvl w:ilvl="0" w:tplc="F6164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7DB5"/>
    <w:rsid w:val="00026E7E"/>
    <w:rsid w:val="000D0AA4"/>
    <w:rsid w:val="00214311"/>
    <w:rsid w:val="00234D84"/>
    <w:rsid w:val="00270617"/>
    <w:rsid w:val="00296EC8"/>
    <w:rsid w:val="002C2E10"/>
    <w:rsid w:val="002E1C51"/>
    <w:rsid w:val="002F2769"/>
    <w:rsid w:val="00342B44"/>
    <w:rsid w:val="00346BD4"/>
    <w:rsid w:val="003C39FE"/>
    <w:rsid w:val="00423733"/>
    <w:rsid w:val="00435F8A"/>
    <w:rsid w:val="00454F59"/>
    <w:rsid w:val="004825D3"/>
    <w:rsid w:val="004A6A1D"/>
    <w:rsid w:val="004D1B8B"/>
    <w:rsid w:val="004E6AFE"/>
    <w:rsid w:val="00541B40"/>
    <w:rsid w:val="005833C5"/>
    <w:rsid w:val="005973DB"/>
    <w:rsid w:val="00680FC4"/>
    <w:rsid w:val="006E4419"/>
    <w:rsid w:val="00730A3C"/>
    <w:rsid w:val="007906D7"/>
    <w:rsid w:val="007D6588"/>
    <w:rsid w:val="00890CBF"/>
    <w:rsid w:val="008929C1"/>
    <w:rsid w:val="008E23C6"/>
    <w:rsid w:val="009B1015"/>
    <w:rsid w:val="009C68C2"/>
    <w:rsid w:val="009D76C3"/>
    <w:rsid w:val="009F3D0D"/>
    <w:rsid w:val="00A079BE"/>
    <w:rsid w:val="00A07DD1"/>
    <w:rsid w:val="00A531CC"/>
    <w:rsid w:val="00AB1E5F"/>
    <w:rsid w:val="00AB3DC6"/>
    <w:rsid w:val="00AB64B0"/>
    <w:rsid w:val="00AE0E93"/>
    <w:rsid w:val="00B400C0"/>
    <w:rsid w:val="00B97DB5"/>
    <w:rsid w:val="00BB21D5"/>
    <w:rsid w:val="00C33B67"/>
    <w:rsid w:val="00C541FC"/>
    <w:rsid w:val="00C64617"/>
    <w:rsid w:val="00CA794D"/>
    <w:rsid w:val="00CB64BF"/>
    <w:rsid w:val="00D05A73"/>
    <w:rsid w:val="00D23C72"/>
    <w:rsid w:val="00D42093"/>
    <w:rsid w:val="00D53DBB"/>
    <w:rsid w:val="00D568A7"/>
    <w:rsid w:val="00D90F2D"/>
    <w:rsid w:val="00DE4972"/>
    <w:rsid w:val="00E21137"/>
    <w:rsid w:val="00E22AD6"/>
    <w:rsid w:val="00E50916"/>
    <w:rsid w:val="00E50E05"/>
    <w:rsid w:val="00E70313"/>
    <w:rsid w:val="00E72006"/>
    <w:rsid w:val="00E90B91"/>
    <w:rsid w:val="00E94068"/>
    <w:rsid w:val="00EA42AC"/>
    <w:rsid w:val="00EB126B"/>
    <w:rsid w:val="00EC6E80"/>
    <w:rsid w:val="00F21A3F"/>
    <w:rsid w:val="00F76FA7"/>
    <w:rsid w:val="00F774FA"/>
    <w:rsid w:val="00FB40A4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C6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B40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4F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C68C2"/>
    <w:pPr>
      <w:ind w:left="720"/>
      <w:contextualSpacing/>
    </w:pPr>
  </w:style>
  <w:style w:type="character" w:styleId="a4">
    <w:name w:val="Hyperlink"/>
    <w:basedOn w:val="a0"/>
    <w:unhideWhenUsed/>
    <w:rsid w:val="00346BD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46BD4"/>
    <w:rPr>
      <w:color w:val="800080"/>
      <w:u w:val="single"/>
    </w:rPr>
  </w:style>
  <w:style w:type="character" w:customStyle="1" w:styleId="units">
    <w:name w:val="units"/>
    <w:basedOn w:val="a0"/>
    <w:rsid w:val="00346BD4"/>
  </w:style>
  <w:style w:type="character" w:customStyle="1" w:styleId="value">
    <w:name w:val="value"/>
    <w:basedOn w:val="a0"/>
    <w:rsid w:val="00346BD4"/>
  </w:style>
  <w:style w:type="character" w:customStyle="1" w:styleId="apple-converted-space">
    <w:name w:val="apple-converted-space"/>
    <w:basedOn w:val="a0"/>
    <w:rsid w:val="00346BD4"/>
  </w:style>
  <w:style w:type="paragraph" w:styleId="a6">
    <w:name w:val="Balloon Text"/>
    <w:basedOn w:val="a"/>
    <w:link w:val="a7"/>
    <w:uiPriority w:val="99"/>
    <w:semiHidden/>
    <w:unhideWhenUsed/>
    <w:rsid w:val="00346B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B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23">
    <w:name w:val="Font Style23"/>
    <w:rsid w:val="00296EC8"/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7D6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F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FB40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4A6A1D"/>
    <w:rPr>
      <w:b/>
      <w:bCs/>
    </w:rPr>
  </w:style>
  <w:style w:type="character" w:customStyle="1" w:styleId="bccurr">
    <w:name w:val="bc_curr"/>
    <w:basedOn w:val="a0"/>
    <w:rsid w:val="003C3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39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552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3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7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001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051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357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3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17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9706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3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74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6213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536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9628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819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1198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985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4932">
          <w:marLeft w:val="18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40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378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0334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110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752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2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71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60562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0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05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6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83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827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9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84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8080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8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5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7658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6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ubanipoteka.ru" TargetMode="External"/><Relationship Id="rId5" Type="http://schemas.openxmlformats.org/officeDocument/2006/relationships/hyperlink" Target="http://www.kubanipoteka.ru/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35</cp:revision>
  <cp:lastPrinted>2014-10-29T12:43:00Z</cp:lastPrinted>
  <dcterms:created xsi:type="dcterms:W3CDTF">2014-04-22T12:42:00Z</dcterms:created>
  <dcterms:modified xsi:type="dcterms:W3CDTF">2015-02-11T17:31:00Z</dcterms:modified>
</cp:coreProperties>
</file>